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F9" w:rsidRPr="00C10647" w:rsidRDefault="00B609F9" w:rsidP="00D33300">
      <w:pPr>
        <w:jc w:val="right"/>
        <w:rPr>
          <w:rFonts w:ascii="Bookman Old Style" w:hAnsi="Bookman Old Style"/>
          <w:b/>
          <w:sz w:val="24"/>
          <w:szCs w:val="24"/>
          <w:u w:val="single"/>
          <w:lang w:val="es-ES_tradnl"/>
        </w:rPr>
      </w:pPr>
      <w:bookmarkStart w:id="0" w:name="_GoBack"/>
      <w:bookmarkEnd w:id="0"/>
      <w:r w:rsidRPr="00C10647">
        <w:rPr>
          <w:rFonts w:ascii="Bookman Old Style" w:hAnsi="Bookman Old Style"/>
          <w:b/>
          <w:sz w:val="24"/>
          <w:szCs w:val="24"/>
          <w:u w:val="single"/>
          <w:lang w:val="es-ES_tradnl"/>
        </w:rPr>
        <w:t>ORDENANZA Nº 12049/2016.</w:t>
      </w:r>
    </w:p>
    <w:p w:rsidR="00B609F9" w:rsidRPr="00C10647" w:rsidRDefault="00B609F9" w:rsidP="00D33300">
      <w:pPr>
        <w:jc w:val="right"/>
        <w:rPr>
          <w:rFonts w:ascii="Bookman Old Style" w:hAnsi="Bookman Old Style"/>
          <w:b/>
          <w:sz w:val="24"/>
          <w:szCs w:val="24"/>
          <w:u w:val="single"/>
          <w:lang w:val="es-ES_tradnl"/>
        </w:rPr>
      </w:pPr>
      <w:r w:rsidRPr="00C10647">
        <w:rPr>
          <w:rFonts w:ascii="Bookman Old Style" w:hAnsi="Bookman Old Style"/>
          <w:b/>
          <w:sz w:val="24"/>
          <w:szCs w:val="24"/>
          <w:u w:val="single"/>
          <w:lang w:val="es-ES_tradnl"/>
        </w:rPr>
        <w:t>EXPTE.Nº 5733/2016-H.C.D.</w:t>
      </w:r>
    </w:p>
    <w:p w:rsidR="00B609F9" w:rsidRPr="00C10647" w:rsidRDefault="00B609F9" w:rsidP="00D33300">
      <w:pPr>
        <w:rPr>
          <w:rFonts w:ascii="Bookman Old Style" w:hAnsi="Bookman Old Style"/>
          <w:b/>
          <w:sz w:val="24"/>
          <w:szCs w:val="24"/>
          <w:u w:val="single"/>
          <w:lang w:val="es-ES_tradnl"/>
        </w:rPr>
      </w:pPr>
      <w:r w:rsidRPr="00C10647">
        <w:rPr>
          <w:rFonts w:ascii="Bookman Old Style" w:hAnsi="Bookman Old Style"/>
          <w:b/>
          <w:sz w:val="24"/>
          <w:szCs w:val="24"/>
          <w:u w:val="single"/>
          <w:lang w:val="es-ES_tradnl"/>
        </w:rPr>
        <w:t>VISTO:</w:t>
      </w:r>
    </w:p>
    <w:p w:rsidR="00B609F9" w:rsidRPr="00C10647" w:rsidRDefault="00B609F9" w:rsidP="00D33300">
      <w:pPr>
        <w:jc w:val="both"/>
        <w:rPr>
          <w:rFonts w:ascii="Bookman Old Style" w:hAnsi="Bookman Old Style"/>
          <w:sz w:val="24"/>
          <w:szCs w:val="24"/>
          <w:lang w:val="es-ES_tradnl"/>
        </w:rPr>
      </w:pPr>
      <w:r w:rsidRPr="00C10647">
        <w:rPr>
          <w:rFonts w:ascii="Bookman Old Style" w:hAnsi="Bookman Old Style"/>
          <w:sz w:val="24"/>
          <w:szCs w:val="24"/>
          <w:lang w:val="es-ES_tradnl"/>
        </w:rPr>
        <w:tab/>
        <w:t xml:space="preserve">Los Expedientes Nºs. 4150/1995, Caratulado: “Asesoría Legal  - Gobierno s/verificación estado inmueble Casa Nº30 – Barrio 43 Viviendas”, y Nº 1747/2000, Caratulado: “Fernández, Alicia s/transferencia de vivienda”, y </w:t>
      </w:r>
    </w:p>
    <w:p w:rsidR="00B609F9" w:rsidRPr="00C10647" w:rsidRDefault="00B609F9" w:rsidP="00D33300">
      <w:pPr>
        <w:jc w:val="both"/>
        <w:rPr>
          <w:rFonts w:ascii="Bookman Old Style" w:hAnsi="Bookman Old Style"/>
          <w:b/>
          <w:sz w:val="24"/>
          <w:szCs w:val="24"/>
          <w:u w:val="single"/>
          <w:lang w:val="es-ES_tradnl"/>
        </w:rPr>
      </w:pPr>
    </w:p>
    <w:p w:rsidR="00B609F9" w:rsidRPr="00C10647" w:rsidRDefault="00B609F9" w:rsidP="00D33300">
      <w:pPr>
        <w:jc w:val="both"/>
        <w:rPr>
          <w:rFonts w:ascii="Bookman Old Style" w:hAnsi="Bookman Old Style"/>
          <w:sz w:val="24"/>
          <w:szCs w:val="24"/>
          <w:lang w:val="es-ES_tradnl"/>
        </w:rPr>
      </w:pPr>
      <w:r w:rsidRPr="00C10647">
        <w:rPr>
          <w:rFonts w:ascii="Bookman Old Style" w:hAnsi="Bookman Old Style"/>
          <w:b/>
          <w:sz w:val="24"/>
          <w:szCs w:val="24"/>
          <w:u w:val="single"/>
          <w:lang w:val="es-ES_tradnl"/>
        </w:rPr>
        <w:t>CONSIDERANDO</w:t>
      </w:r>
      <w:r w:rsidRPr="00C10647">
        <w:rPr>
          <w:rFonts w:ascii="Bookman Old Style" w:hAnsi="Bookman Old Style"/>
          <w:sz w:val="24"/>
          <w:szCs w:val="24"/>
          <w:lang w:val="es-ES_tradnl"/>
        </w:rPr>
        <w:t>:</w:t>
      </w:r>
    </w:p>
    <w:p w:rsidR="00B609F9" w:rsidRPr="00C10647" w:rsidRDefault="00B609F9" w:rsidP="00D33300">
      <w:pPr>
        <w:jc w:val="both"/>
        <w:rPr>
          <w:rFonts w:ascii="Bookman Old Style" w:hAnsi="Bookman Old Style"/>
          <w:sz w:val="24"/>
          <w:szCs w:val="24"/>
          <w:lang w:val="es-ES_tradnl"/>
        </w:rPr>
      </w:pPr>
      <w:r w:rsidRPr="00C10647">
        <w:rPr>
          <w:rFonts w:ascii="Bookman Old Style" w:hAnsi="Bookman Old Style"/>
          <w:sz w:val="24"/>
          <w:szCs w:val="24"/>
          <w:lang w:val="es-ES_tradnl"/>
        </w:rPr>
        <w:tab/>
        <w:t xml:space="preserve">Que mediante Decreto Nº 803/1997 se otorgó en comodato, </w:t>
      </w:r>
      <w:smartTag w:uri="urn:schemas-microsoft-com:office:smarttags" w:element="PersonName">
        <w:smartTagPr>
          <w:attr w:name="ProductID" w:val="la Casa N"/>
        </w:smartTagPr>
        <w:smartTag w:uri="urn:schemas-microsoft-com:office:smarttags" w:element="PersonName">
          <w:smartTagPr>
            <w:attr w:name="ProductID" w:val="la Casa"/>
          </w:smartTagPr>
          <w:r w:rsidRPr="00C10647">
            <w:rPr>
              <w:rFonts w:ascii="Bookman Old Style" w:hAnsi="Bookman Old Style"/>
              <w:sz w:val="24"/>
              <w:szCs w:val="24"/>
              <w:lang w:val="es-ES_tradnl"/>
            </w:rPr>
            <w:t>la Casa</w:t>
          </w:r>
        </w:smartTag>
        <w:r w:rsidRPr="00C10647">
          <w:rPr>
            <w:rFonts w:ascii="Bookman Old Style" w:hAnsi="Bookman Old Style"/>
            <w:sz w:val="24"/>
            <w:szCs w:val="24"/>
            <w:lang w:val="es-ES_tradnl"/>
          </w:rPr>
          <w:t xml:space="preserve"> N</w:t>
        </w:r>
      </w:smartTag>
      <w:r w:rsidRPr="00C10647">
        <w:rPr>
          <w:rFonts w:ascii="Bookman Old Style" w:hAnsi="Bookman Old Style"/>
          <w:sz w:val="24"/>
          <w:szCs w:val="24"/>
          <w:lang w:val="es-ES_tradnl"/>
        </w:rPr>
        <w:t xml:space="preserve">º 30 del Barrio “43 Viviendas” a </w:t>
      </w:r>
      <w:smartTag w:uri="urn:schemas-microsoft-com:office:smarttags" w:element="PersonName">
        <w:smartTagPr>
          <w:attr w:name="ProductID" w:val="la Sra. Alicia"/>
        </w:smartTagPr>
        <w:smartTag w:uri="urn:schemas-microsoft-com:office:smarttags" w:element="PersonName">
          <w:smartTagPr>
            <w:attr w:name="ProductID" w:val="la Sra."/>
          </w:smartTagPr>
          <w:r w:rsidRPr="00C10647">
            <w:rPr>
              <w:rFonts w:ascii="Bookman Old Style" w:hAnsi="Bookman Old Style"/>
              <w:sz w:val="24"/>
              <w:szCs w:val="24"/>
              <w:lang w:val="es-ES_tradnl"/>
            </w:rPr>
            <w:t>la Sra.</w:t>
          </w:r>
        </w:smartTag>
        <w:r w:rsidRPr="00C10647">
          <w:rPr>
            <w:rFonts w:ascii="Bookman Old Style" w:hAnsi="Bookman Old Style"/>
            <w:sz w:val="24"/>
            <w:szCs w:val="24"/>
            <w:lang w:val="es-ES_tradnl"/>
          </w:rPr>
          <w:t xml:space="preserve"> Alicia</w:t>
        </w:r>
      </w:smartTag>
      <w:r w:rsidRPr="00C10647">
        <w:rPr>
          <w:rFonts w:ascii="Bookman Old Style" w:hAnsi="Bookman Old Style"/>
          <w:sz w:val="24"/>
          <w:szCs w:val="24"/>
          <w:lang w:val="es-ES_tradnl"/>
        </w:rPr>
        <w:t xml:space="preserve"> María Fernández, D.N.I. Nº 10.199.264 para que la ocupara con sus hijos menores de edad. Que la misma, falleció en el año 2004, y los hijos siguieron habitando el inmueble.</w:t>
      </w:r>
    </w:p>
    <w:p w:rsidR="00B609F9" w:rsidRPr="00C10647" w:rsidRDefault="00B609F9" w:rsidP="00D33300">
      <w:pPr>
        <w:jc w:val="both"/>
        <w:rPr>
          <w:rFonts w:ascii="Bookman Old Style" w:hAnsi="Bookman Old Style"/>
          <w:sz w:val="24"/>
          <w:szCs w:val="24"/>
          <w:lang w:val="es-ES_tradnl"/>
        </w:rPr>
      </w:pPr>
      <w:r w:rsidRPr="00C10647">
        <w:rPr>
          <w:rFonts w:ascii="Bookman Old Style" w:hAnsi="Bookman Old Style"/>
          <w:sz w:val="24"/>
          <w:szCs w:val="24"/>
          <w:lang w:val="es-ES_tradnl"/>
        </w:rPr>
        <w:tab/>
        <w:t>Que en fecha 01/06/2009, se presentaron Lorena María Laura Torres y  María Luz Torres manifestando que continuaron viviendo en dicho domicilio después de la muerte de su mamá en el año 2004, y que hasta la actualidad lo hacen con sus respectivas familias, habiendo subdividido de hecho la propiedad.</w:t>
      </w:r>
    </w:p>
    <w:p w:rsidR="00B609F9" w:rsidRPr="00C10647" w:rsidRDefault="00B609F9" w:rsidP="00D33300">
      <w:pPr>
        <w:jc w:val="both"/>
        <w:rPr>
          <w:rFonts w:ascii="Bookman Old Style" w:hAnsi="Bookman Old Style"/>
          <w:sz w:val="24"/>
          <w:szCs w:val="24"/>
          <w:lang w:val="es-ES_tradnl"/>
        </w:rPr>
      </w:pPr>
      <w:r w:rsidRPr="00C10647">
        <w:rPr>
          <w:rFonts w:ascii="Bookman Old Style" w:hAnsi="Bookman Old Style"/>
          <w:sz w:val="24"/>
          <w:szCs w:val="24"/>
          <w:lang w:val="es-ES_tradnl"/>
        </w:rPr>
        <w:tab/>
        <w:t xml:space="preserve">Que en fecha 26/06/2009, </w:t>
      </w:r>
      <w:smartTag w:uri="urn:schemas-microsoft-com:office:smarttags" w:element="PersonName">
        <w:smartTagPr>
          <w:attr w:name="ProductID" w:val="la Direcci￳n"/>
        </w:smartTagPr>
        <w:r w:rsidRPr="00C10647">
          <w:rPr>
            <w:rFonts w:ascii="Bookman Old Style" w:hAnsi="Bookman Old Style"/>
            <w:sz w:val="24"/>
            <w:szCs w:val="24"/>
            <w:lang w:val="es-ES_tradnl"/>
          </w:rPr>
          <w:t>la Dirección</w:t>
        </w:r>
      </w:smartTag>
      <w:r w:rsidRPr="00C10647">
        <w:rPr>
          <w:rFonts w:ascii="Bookman Old Style" w:hAnsi="Bookman Old Style"/>
          <w:sz w:val="24"/>
          <w:szCs w:val="24"/>
          <w:lang w:val="es-ES_tradnl"/>
        </w:rPr>
        <w:t xml:space="preserve"> de Viviendas realizó un Informe Social en el que consta que en el inmueble sito en calle Belisario Roldán Nº 932 (Casa Nº 30), vivían las hermanas María Luz Torres, D.N.I. Nº 33.298.840 y Lorena María Laura Torres, D.N.I. Nº 31.907.642 con sus respectivos grupos familiares, aconsejando la regularización del inmueble a favor de ambas como solución a la situación habitacional de dos (2) familias.</w:t>
      </w:r>
    </w:p>
    <w:p w:rsidR="00B609F9" w:rsidRPr="00C10647" w:rsidRDefault="00B609F9" w:rsidP="00D33300">
      <w:pPr>
        <w:jc w:val="both"/>
        <w:rPr>
          <w:rFonts w:ascii="Bookman Old Style" w:hAnsi="Bookman Old Style"/>
          <w:sz w:val="24"/>
          <w:szCs w:val="24"/>
          <w:lang w:val="es-ES_tradnl"/>
        </w:rPr>
      </w:pPr>
      <w:r w:rsidRPr="00C10647">
        <w:rPr>
          <w:rFonts w:ascii="Bookman Old Style" w:hAnsi="Bookman Old Style"/>
          <w:sz w:val="24"/>
          <w:szCs w:val="24"/>
          <w:lang w:val="es-ES_tradnl"/>
        </w:rPr>
        <w:tab/>
        <w:t>Que en virtud de lo expuesto, mediante Decreto Nº 1092/2009 se adjudicó el inmueble en carácter de donación y en condominio a ambas hermanas.</w:t>
      </w:r>
    </w:p>
    <w:p w:rsidR="00B609F9" w:rsidRPr="00C10647" w:rsidRDefault="00B609F9" w:rsidP="00D33300">
      <w:pPr>
        <w:jc w:val="both"/>
        <w:rPr>
          <w:rFonts w:ascii="Bookman Old Style" w:hAnsi="Bookman Old Style"/>
          <w:sz w:val="24"/>
          <w:szCs w:val="24"/>
          <w:lang w:val="es-ES_tradnl"/>
        </w:rPr>
      </w:pPr>
      <w:r w:rsidRPr="00C10647">
        <w:rPr>
          <w:rFonts w:ascii="Bookman Old Style" w:hAnsi="Bookman Old Style"/>
          <w:sz w:val="24"/>
          <w:szCs w:val="24"/>
          <w:lang w:val="es-ES_tradnl"/>
        </w:rPr>
        <w:tab/>
        <w:t xml:space="preserve">Que habiéndose designado escribano de lista a los efectos de la escrituración, los expedientes fueron devueltos a </w:t>
      </w:r>
      <w:smartTag w:uri="urn:schemas-microsoft-com:office:smarttags" w:element="PersonName">
        <w:smartTagPr>
          <w:attr w:name="ProductID" w:val="la Direcci￳n"/>
        </w:smartTagPr>
        <w:r w:rsidRPr="00C10647">
          <w:rPr>
            <w:rFonts w:ascii="Bookman Old Style" w:hAnsi="Bookman Old Style"/>
            <w:sz w:val="24"/>
            <w:szCs w:val="24"/>
            <w:lang w:val="es-ES_tradnl"/>
          </w:rPr>
          <w:t>la Dirección</w:t>
        </w:r>
      </w:smartTag>
      <w:r w:rsidRPr="00C10647">
        <w:rPr>
          <w:rFonts w:ascii="Bookman Old Style" w:hAnsi="Bookman Old Style"/>
          <w:sz w:val="24"/>
          <w:szCs w:val="24"/>
          <w:lang w:val="es-ES_tradnl"/>
        </w:rPr>
        <w:t xml:space="preserve"> de Viviendas por desacuerdos entre las hermanas Torres, por lo que desde dicha área se solicitó informalmente, la intervención de </w:t>
      </w:r>
      <w:smartTag w:uri="urn:schemas-microsoft-com:office:smarttags" w:element="PersonName">
        <w:smartTagPr>
          <w:attr w:name="ProductID" w:val="la Secretar￭a"/>
        </w:smartTagPr>
        <w:r w:rsidRPr="00C10647">
          <w:rPr>
            <w:rFonts w:ascii="Bookman Old Style" w:hAnsi="Bookman Old Style"/>
            <w:sz w:val="24"/>
            <w:szCs w:val="24"/>
            <w:lang w:val="es-ES_tradnl"/>
          </w:rPr>
          <w:t>la Secretaría</w:t>
        </w:r>
      </w:smartTag>
      <w:r w:rsidRPr="00C10647">
        <w:rPr>
          <w:rFonts w:ascii="Bookman Old Style" w:hAnsi="Bookman Old Style"/>
          <w:sz w:val="24"/>
          <w:szCs w:val="24"/>
          <w:lang w:val="es-ES_tradnl"/>
        </w:rPr>
        <w:t xml:space="preserve"> del Poder Popular mediante el Área de Mediación Comunitaria.</w:t>
      </w:r>
    </w:p>
    <w:p w:rsidR="00B609F9" w:rsidRPr="00C10647" w:rsidRDefault="00B609F9" w:rsidP="00D33300">
      <w:pPr>
        <w:jc w:val="both"/>
        <w:rPr>
          <w:rFonts w:ascii="Bookman Old Style" w:hAnsi="Bookman Old Style"/>
          <w:sz w:val="24"/>
          <w:szCs w:val="24"/>
          <w:lang w:val="es-ES_tradnl"/>
        </w:rPr>
      </w:pPr>
      <w:r w:rsidRPr="00C10647">
        <w:rPr>
          <w:rFonts w:ascii="Bookman Old Style" w:hAnsi="Bookman Old Style"/>
          <w:sz w:val="24"/>
          <w:szCs w:val="24"/>
          <w:lang w:val="es-ES_tradnl"/>
        </w:rPr>
        <w:lastRenderedPageBreak/>
        <w:tab/>
        <w:t xml:space="preserve">Que a fojas 23 del Expediente Nº 1747/2000, se adjunta Acta Acuerdo de Subdivisión de Viviendas, suscripta en fecha 1º de julio del año 2016 por las Señoras María Luz y Lorena María Laura Torres, en la cual acordaron subdividir el inmueble adjudicado en condominio por esta Municipalidad, sito en Planta Urbana, Sección Tercera, Manzana 728, Partida Nº 131.992, en dos (2) lotes, según croquis de mensura elaborado por </w:t>
      </w:r>
      <w:smartTag w:uri="urn:schemas-microsoft-com:office:smarttags" w:element="PersonName">
        <w:smartTagPr>
          <w:attr w:name="ProductID" w:val="la Subsecretar￭a"/>
        </w:smartTagPr>
        <w:r w:rsidRPr="00C10647">
          <w:rPr>
            <w:rFonts w:ascii="Bookman Old Style" w:hAnsi="Bookman Old Style"/>
            <w:sz w:val="24"/>
            <w:szCs w:val="24"/>
            <w:lang w:val="es-ES_tradnl"/>
          </w:rPr>
          <w:t>la Subsecretaría</w:t>
        </w:r>
      </w:smartTag>
      <w:r w:rsidRPr="00C10647">
        <w:rPr>
          <w:rFonts w:ascii="Bookman Old Style" w:hAnsi="Bookman Old Style"/>
          <w:sz w:val="24"/>
          <w:szCs w:val="24"/>
          <w:lang w:val="es-ES_tradnl"/>
        </w:rPr>
        <w:t xml:space="preserve"> de Planeamiento obrante a fs.26, adjudicándose el Lote Nº1 a María Luz Torres, con una superficie de </w:t>
      </w:r>
      <w:smartTag w:uri="urn:schemas-microsoft-com:office:smarttags" w:element="metricconverter">
        <w:smartTagPr>
          <w:attr w:name="ProductID" w:val="59,40 m2"/>
        </w:smartTagPr>
        <w:r w:rsidRPr="00C10647">
          <w:rPr>
            <w:rFonts w:ascii="Bookman Old Style" w:hAnsi="Bookman Old Style"/>
            <w:sz w:val="24"/>
            <w:szCs w:val="24"/>
            <w:lang w:val="es-ES_tradnl"/>
          </w:rPr>
          <w:t>59,40 m2</w:t>
        </w:r>
      </w:smartTag>
      <w:r w:rsidRPr="00C10647">
        <w:rPr>
          <w:rFonts w:ascii="Bookman Old Style" w:hAnsi="Bookman Old Style"/>
          <w:sz w:val="24"/>
          <w:szCs w:val="24"/>
          <w:lang w:val="es-ES_tradnl"/>
        </w:rPr>
        <w:t xml:space="preserve">, siendo sus límites y linderos: Noreste: linda con Lote Nº1 de María Justino Barro mediante línea recta (1-6) al S 66º 03´E de </w:t>
      </w:r>
      <w:smartTag w:uri="urn:schemas-microsoft-com:office:smarttags" w:element="metricconverter">
        <w:smartTagPr>
          <w:attr w:name="ProductID" w:val="5,07 metros"/>
        </w:smartTagPr>
        <w:r w:rsidRPr="00C10647">
          <w:rPr>
            <w:rFonts w:ascii="Bookman Old Style" w:hAnsi="Bookman Old Style"/>
            <w:sz w:val="24"/>
            <w:szCs w:val="24"/>
            <w:lang w:val="es-ES_tradnl"/>
          </w:rPr>
          <w:t>5,07 metros</w:t>
        </w:r>
      </w:smartTag>
      <w:r w:rsidRPr="00C10647">
        <w:rPr>
          <w:rFonts w:ascii="Bookman Old Style" w:hAnsi="Bookman Old Style"/>
          <w:sz w:val="24"/>
          <w:szCs w:val="24"/>
          <w:lang w:val="es-ES_tradnl"/>
        </w:rPr>
        <w:t xml:space="preserve">; Sureste: linda con lote Nº2 de Municipalidad de Gualeguaychú mediante línea recta (5-6) al S 25º 11´ de </w:t>
      </w:r>
      <w:smartTag w:uri="urn:schemas-microsoft-com:office:smarttags" w:element="metricconverter">
        <w:smartTagPr>
          <w:attr w:name="ProductID" w:val="11,79 metros"/>
        </w:smartTagPr>
        <w:r w:rsidRPr="00C10647">
          <w:rPr>
            <w:rFonts w:ascii="Bookman Old Style" w:hAnsi="Bookman Old Style"/>
            <w:sz w:val="24"/>
            <w:szCs w:val="24"/>
            <w:lang w:val="es-ES_tradnl"/>
          </w:rPr>
          <w:t>11,79 metros</w:t>
        </w:r>
      </w:smartTag>
      <w:r w:rsidRPr="00C10647">
        <w:rPr>
          <w:rFonts w:ascii="Bookman Old Style" w:hAnsi="Bookman Old Style"/>
          <w:sz w:val="24"/>
          <w:szCs w:val="24"/>
          <w:lang w:val="es-ES_tradnl"/>
        </w:rPr>
        <w:t xml:space="preserve">. Suroeste: linda con calle Belisario Roldán mediante línea recta (6-4) al N 66º 03´O de </w:t>
      </w:r>
      <w:smartTag w:uri="urn:schemas-microsoft-com:office:smarttags" w:element="metricconverter">
        <w:smartTagPr>
          <w:attr w:name="ProductID" w:val="5,00 metros"/>
        </w:smartTagPr>
        <w:r w:rsidRPr="00C10647">
          <w:rPr>
            <w:rFonts w:ascii="Bookman Old Style" w:hAnsi="Bookman Old Style"/>
            <w:sz w:val="24"/>
            <w:szCs w:val="24"/>
            <w:lang w:val="es-ES_tradnl"/>
          </w:rPr>
          <w:t>5,00 metros</w:t>
        </w:r>
      </w:smartTag>
      <w:r w:rsidRPr="00C10647">
        <w:rPr>
          <w:rFonts w:ascii="Bookman Old Style" w:hAnsi="Bookman Old Style"/>
          <w:sz w:val="24"/>
          <w:szCs w:val="24"/>
          <w:lang w:val="es-ES_tradnl"/>
        </w:rPr>
        <w:t xml:space="preserve"> y Noroeste: linda con Dionisio Rafael Montefinale, mediante recta (4-1) al N 24º 50´E de </w:t>
      </w:r>
      <w:smartTag w:uri="urn:schemas-microsoft-com:office:smarttags" w:element="metricconverter">
        <w:smartTagPr>
          <w:attr w:name="ProductID" w:val="11,90 metros"/>
        </w:smartTagPr>
        <w:r w:rsidRPr="00C10647">
          <w:rPr>
            <w:rFonts w:ascii="Bookman Old Style" w:hAnsi="Bookman Old Style"/>
            <w:sz w:val="24"/>
            <w:szCs w:val="24"/>
            <w:lang w:val="es-ES_tradnl"/>
          </w:rPr>
          <w:t>11,90 metros</w:t>
        </w:r>
      </w:smartTag>
      <w:r w:rsidRPr="00C10647">
        <w:rPr>
          <w:rFonts w:ascii="Bookman Old Style" w:hAnsi="Bookman Old Style"/>
          <w:sz w:val="24"/>
          <w:szCs w:val="24"/>
          <w:lang w:val="es-ES_tradnl"/>
        </w:rPr>
        <w:t xml:space="preserve">, y el Lote Nº2 a Lorena María Laura Torres, de una superficie de </w:t>
      </w:r>
      <w:smartTag w:uri="urn:schemas-microsoft-com:office:smarttags" w:element="metricconverter">
        <w:smartTagPr>
          <w:attr w:name="ProductID" w:val="59,39 m2"/>
        </w:smartTagPr>
        <w:r w:rsidRPr="00C10647">
          <w:rPr>
            <w:rFonts w:ascii="Bookman Old Style" w:hAnsi="Bookman Old Style"/>
            <w:sz w:val="24"/>
            <w:szCs w:val="24"/>
            <w:lang w:val="es-ES_tradnl"/>
          </w:rPr>
          <w:t>59,39 m2</w:t>
        </w:r>
      </w:smartTag>
      <w:r w:rsidRPr="00C10647">
        <w:rPr>
          <w:rFonts w:ascii="Bookman Old Style" w:hAnsi="Bookman Old Style"/>
          <w:sz w:val="24"/>
          <w:szCs w:val="24"/>
          <w:lang w:val="es-ES_tradnl"/>
        </w:rPr>
        <w:t xml:space="preserve">, siendo sus límites y linderos: Noreste: Linda con Lote Nº1 de María Justina Barro mediante línea recta (5-2) al S 66º O3´E de </w:t>
      </w:r>
      <w:smartTag w:uri="urn:schemas-microsoft-com:office:smarttags" w:element="metricconverter">
        <w:smartTagPr>
          <w:attr w:name="ProductID" w:val="5,07 metros"/>
        </w:smartTagPr>
        <w:r w:rsidRPr="00C10647">
          <w:rPr>
            <w:rFonts w:ascii="Bookman Old Style" w:hAnsi="Bookman Old Style"/>
            <w:sz w:val="24"/>
            <w:szCs w:val="24"/>
            <w:lang w:val="es-ES_tradnl"/>
          </w:rPr>
          <w:t>5,07 metros</w:t>
        </w:r>
      </w:smartTag>
      <w:r w:rsidRPr="00C10647">
        <w:rPr>
          <w:rFonts w:ascii="Bookman Old Style" w:hAnsi="Bookman Old Style"/>
          <w:sz w:val="24"/>
          <w:szCs w:val="24"/>
          <w:lang w:val="es-ES_tradnl"/>
        </w:rPr>
        <w:t xml:space="preserve">. Sureste: linda con Lote Nº 13 de Municipalidad de Gualeguaychú mediante línea recta (2-3) al S 25º 32´de </w:t>
      </w:r>
      <w:smartTag w:uri="urn:schemas-microsoft-com:office:smarttags" w:element="metricconverter">
        <w:smartTagPr>
          <w:attr w:name="ProductID" w:val="11,69 metros"/>
        </w:smartTagPr>
        <w:r w:rsidRPr="00C10647">
          <w:rPr>
            <w:rFonts w:ascii="Bookman Old Style" w:hAnsi="Bookman Old Style"/>
            <w:sz w:val="24"/>
            <w:szCs w:val="24"/>
            <w:lang w:val="es-ES_tradnl"/>
          </w:rPr>
          <w:t>11,69 metros</w:t>
        </w:r>
      </w:smartTag>
      <w:r w:rsidRPr="00C10647">
        <w:rPr>
          <w:rFonts w:ascii="Bookman Old Style" w:hAnsi="Bookman Old Style"/>
          <w:sz w:val="24"/>
          <w:szCs w:val="24"/>
          <w:lang w:val="es-ES_tradnl"/>
        </w:rPr>
        <w:t xml:space="preserve">. Suroeste: linda con calle Belisario Roldán mediante línea recta (3-6) al N 66º 03´O de </w:t>
      </w:r>
      <w:smartTag w:uri="urn:schemas-microsoft-com:office:smarttags" w:element="metricconverter">
        <w:smartTagPr>
          <w:attr w:name="ProductID" w:val="5,00 metros"/>
        </w:smartTagPr>
        <w:r w:rsidRPr="00C10647">
          <w:rPr>
            <w:rFonts w:ascii="Bookman Old Style" w:hAnsi="Bookman Old Style"/>
            <w:sz w:val="24"/>
            <w:szCs w:val="24"/>
            <w:lang w:val="es-ES_tradnl"/>
          </w:rPr>
          <w:t>5,00 metros</w:t>
        </w:r>
      </w:smartTag>
      <w:r w:rsidRPr="00C10647">
        <w:rPr>
          <w:rFonts w:ascii="Bookman Old Style" w:hAnsi="Bookman Old Style"/>
          <w:sz w:val="24"/>
          <w:szCs w:val="24"/>
          <w:lang w:val="es-ES_tradnl"/>
        </w:rPr>
        <w:t xml:space="preserve"> y Noroeste: linda con lote Nº1 de Municipalidad de Gualeguaychú mediante línea recta (6-5) al N 25º 11´E de </w:t>
      </w:r>
      <w:smartTag w:uri="urn:schemas-microsoft-com:office:smarttags" w:element="metricconverter">
        <w:smartTagPr>
          <w:attr w:name="ProductID" w:val="11,79 metros"/>
        </w:smartTagPr>
        <w:r w:rsidRPr="00C10647">
          <w:rPr>
            <w:rFonts w:ascii="Bookman Old Style" w:hAnsi="Bookman Old Style"/>
            <w:sz w:val="24"/>
            <w:szCs w:val="24"/>
            <w:lang w:val="es-ES_tradnl"/>
          </w:rPr>
          <w:t>11,79 metros</w:t>
        </w:r>
      </w:smartTag>
      <w:r w:rsidRPr="00C10647">
        <w:rPr>
          <w:rFonts w:ascii="Bookman Old Style" w:hAnsi="Bookman Old Style"/>
          <w:sz w:val="24"/>
          <w:szCs w:val="24"/>
          <w:lang w:val="es-ES_tradnl"/>
        </w:rPr>
        <w:t>.</w:t>
      </w:r>
    </w:p>
    <w:p w:rsidR="00B609F9" w:rsidRPr="00C10647" w:rsidRDefault="00B609F9" w:rsidP="00D33300">
      <w:pPr>
        <w:jc w:val="both"/>
        <w:rPr>
          <w:rFonts w:ascii="Bookman Old Style" w:hAnsi="Bookman Old Style"/>
          <w:sz w:val="24"/>
          <w:szCs w:val="24"/>
          <w:lang w:val="es-ES_tradnl"/>
        </w:rPr>
      </w:pPr>
      <w:r w:rsidRPr="00C10647">
        <w:rPr>
          <w:rFonts w:ascii="Bookman Old Style" w:hAnsi="Bookman Old Style"/>
          <w:sz w:val="24"/>
          <w:szCs w:val="24"/>
          <w:lang w:val="es-ES_tradnl"/>
        </w:rPr>
        <w:tab/>
        <w:t xml:space="preserve">Que asimismo, </w:t>
      </w:r>
      <w:smartTag w:uri="urn:schemas-microsoft-com:office:smarttags" w:element="PersonName">
        <w:smartTagPr>
          <w:attr w:name="ProductID" w:val="la Se￱ora Mar￭a"/>
        </w:smartTagPr>
        <w:r w:rsidRPr="00C10647">
          <w:rPr>
            <w:rFonts w:ascii="Bookman Old Style" w:hAnsi="Bookman Old Style"/>
            <w:sz w:val="24"/>
            <w:szCs w:val="24"/>
            <w:lang w:val="es-ES_tradnl"/>
          </w:rPr>
          <w:t>la Señora María</w:t>
        </w:r>
      </w:smartTag>
      <w:r w:rsidRPr="00C10647">
        <w:rPr>
          <w:rFonts w:ascii="Bookman Old Style" w:hAnsi="Bookman Old Style"/>
          <w:sz w:val="24"/>
          <w:szCs w:val="24"/>
          <w:lang w:val="es-ES_tradnl"/>
        </w:rPr>
        <w:t xml:space="preserve"> Luz Torres se comprometió, en forma previa, ejecutar el muro de división medianero de acuerdo a normas y reglamentaciones vigentes y los trámites necesarios para la instalación independiente de todos los servicios.</w:t>
      </w:r>
    </w:p>
    <w:p w:rsidR="00B609F9" w:rsidRPr="00C10647" w:rsidRDefault="00B609F9" w:rsidP="00D33300">
      <w:pPr>
        <w:ind w:firstLine="708"/>
        <w:jc w:val="both"/>
        <w:rPr>
          <w:rFonts w:ascii="Bookman Old Style" w:hAnsi="Bookman Old Style"/>
          <w:sz w:val="24"/>
          <w:szCs w:val="24"/>
          <w:lang w:val="es-ES_tradnl"/>
        </w:rPr>
      </w:pPr>
      <w:r w:rsidRPr="00C10647">
        <w:rPr>
          <w:rFonts w:ascii="Bookman Old Style" w:hAnsi="Bookman Old Style"/>
          <w:sz w:val="24"/>
          <w:szCs w:val="24"/>
          <w:lang w:val="es-ES_tradnl"/>
        </w:rPr>
        <w:t>Que surge necesario el dictado de una Ordenanza de excepción que autorice la subdivisión del plano catastral Nº 53.678 obrante a fs.8, conforme proyecto presentado a fs.26. quedando la confección de los planos de mensura a cargo de esta Municipalidad, los cuales serán realizados una vez acreditada la construcción del muro medianero.</w:t>
      </w:r>
    </w:p>
    <w:p w:rsidR="00B609F9" w:rsidRPr="00C10647" w:rsidRDefault="00B609F9" w:rsidP="00D33300">
      <w:pPr>
        <w:jc w:val="both"/>
        <w:rPr>
          <w:rFonts w:ascii="Bookman Old Style" w:hAnsi="Bookman Old Style"/>
          <w:sz w:val="24"/>
          <w:szCs w:val="24"/>
          <w:lang w:val="es-ES_tradnl"/>
        </w:rPr>
      </w:pPr>
      <w:r w:rsidRPr="00C10647">
        <w:rPr>
          <w:rFonts w:ascii="Bookman Old Style" w:hAnsi="Bookman Old Style"/>
          <w:sz w:val="24"/>
          <w:szCs w:val="24"/>
          <w:lang w:val="es-ES_tradnl"/>
        </w:rPr>
        <w:tab/>
        <w:t xml:space="preserve">Que a fs. 27/28 del Expediente Nº 1747/2000 ha tomado debida intervención </w:t>
      </w:r>
      <w:smartTag w:uri="urn:schemas-microsoft-com:office:smarttags" w:element="PersonName">
        <w:smartTagPr>
          <w:attr w:name="ProductID" w:val="la Direcci￳n"/>
        </w:smartTagPr>
        <w:r w:rsidRPr="00C10647">
          <w:rPr>
            <w:rFonts w:ascii="Bookman Old Style" w:hAnsi="Bookman Old Style"/>
            <w:sz w:val="24"/>
            <w:szCs w:val="24"/>
            <w:lang w:val="es-ES_tradnl"/>
          </w:rPr>
          <w:t>la Dirección</w:t>
        </w:r>
      </w:smartTag>
      <w:r w:rsidRPr="00C10647">
        <w:rPr>
          <w:rFonts w:ascii="Bookman Old Style" w:hAnsi="Bookman Old Style"/>
          <w:sz w:val="24"/>
          <w:szCs w:val="24"/>
          <w:lang w:val="es-ES_tradnl"/>
        </w:rPr>
        <w:t xml:space="preserve"> de Asuntos Legales sin manifestar objeciones al dictado del presente acto administrativo.</w:t>
      </w:r>
    </w:p>
    <w:p w:rsidR="00B609F9" w:rsidRPr="00C10647" w:rsidRDefault="00B609F9" w:rsidP="00D33300">
      <w:pPr>
        <w:jc w:val="both"/>
        <w:rPr>
          <w:rFonts w:ascii="Bookman Old Style" w:hAnsi="Bookman Old Style"/>
          <w:b/>
          <w:sz w:val="24"/>
          <w:szCs w:val="24"/>
          <w:u w:val="single"/>
          <w:lang w:val="es-ES_tradnl"/>
        </w:rPr>
      </w:pPr>
      <w:r w:rsidRPr="00C10647">
        <w:rPr>
          <w:rFonts w:ascii="Bookman Old Style" w:hAnsi="Bookman Old Style"/>
          <w:b/>
          <w:sz w:val="24"/>
          <w:szCs w:val="24"/>
          <w:u w:val="single"/>
          <w:lang w:val="es-ES_tradnl"/>
        </w:rPr>
        <w:t>POR ELLO:</w:t>
      </w:r>
    </w:p>
    <w:p w:rsidR="00B609F9" w:rsidRPr="00C10647" w:rsidRDefault="00B609F9" w:rsidP="00C10647">
      <w:pPr>
        <w:jc w:val="center"/>
        <w:rPr>
          <w:rFonts w:ascii="Bookman Old Style" w:hAnsi="Bookman Old Style"/>
          <w:b/>
          <w:sz w:val="24"/>
          <w:szCs w:val="24"/>
          <w:lang w:val="es-ES_tradnl"/>
        </w:rPr>
      </w:pPr>
      <w:r w:rsidRPr="00C10647">
        <w:rPr>
          <w:rFonts w:ascii="Bookman Old Style" w:hAnsi="Bookman Old Style"/>
          <w:b/>
          <w:sz w:val="24"/>
          <w:szCs w:val="24"/>
          <w:lang w:val="es-ES_tradnl"/>
        </w:rPr>
        <w:t xml:space="preserve">EL HONORABLE CONCEJO DELIBERANTE DE </w:t>
      </w:r>
      <w:smartTag w:uri="urn:schemas-microsoft-com:office:smarttags" w:element="PersonName">
        <w:smartTagPr>
          <w:attr w:name="ProductID" w:val="LA MUNICIPALIDAD DE"/>
        </w:smartTagPr>
        <w:r w:rsidRPr="00C10647">
          <w:rPr>
            <w:rFonts w:ascii="Bookman Old Style" w:hAnsi="Bookman Old Style"/>
            <w:b/>
            <w:sz w:val="24"/>
            <w:szCs w:val="24"/>
            <w:lang w:val="es-ES_tradnl"/>
          </w:rPr>
          <w:t>LA MUNICIPALIDAD DE</w:t>
        </w:r>
      </w:smartTag>
      <w:r w:rsidRPr="00C10647">
        <w:rPr>
          <w:rFonts w:ascii="Bookman Old Style" w:hAnsi="Bookman Old Style"/>
          <w:b/>
          <w:sz w:val="24"/>
          <w:szCs w:val="24"/>
          <w:lang w:val="es-ES_tradnl"/>
        </w:rPr>
        <w:t xml:space="preserve"> SAN JOSE DE GUALEGUAYCHU SANCIONA </w:t>
      </w:r>
      <w:smartTag w:uri="urn:schemas-microsoft-com:office:smarttags" w:element="PersonName">
        <w:smartTagPr>
          <w:attr w:name="ProductID" w:val="LA SIGUIENTE"/>
        </w:smartTagPr>
        <w:r w:rsidRPr="00C10647">
          <w:rPr>
            <w:rFonts w:ascii="Bookman Old Style" w:hAnsi="Bookman Old Style"/>
            <w:b/>
            <w:sz w:val="24"/>
            <w:szCs w:val="24"/>
            <w:lang w:val="es-ES_tradnl"/>
          </w:rPr>
          <w:t>LA SIGUIENTE</w:t>
        </w:r>
      </w:smartTag>
    </w:p>
    <w:p w:rsidR="00B609F9" w:rsidRPr="00C10647" w:rsidRDefault="00B609F9" w:rsidP="00D33300">
      <w:pPr>
        <w:jc w:val="center"/>
        <w:rPr>
          <w:rFonts w:ascii="Bookman Old Style" w:hAnsi="Bookman Old Style"/>
          <w:b/>
          <w:sz w:val="24"/>
          <w:szCs w:val="24"/>
          <w:u w:val="single"/>
          <w:lang w:val="es-ES_tradnl"/>
        </w:rPr>
      </w:pPr>
      <w:r w:rsidRPr="00C10647">
        <w:rPr>
          <w:rFonts w:ascii="Bookman Old Style" w:hAnsi="Bookman Old Style"/>
          <w:b/>
          <w:sz w:val="24"/>
          <w:szCs w:val="24"/>
          <w:u w:val="single"/>
          <w:lang w:val="es-ES_tradnl"/>
        </w:rPr>
        <w:lastRenderedPageBreak/>
        <w:t>ORDENANZA</w:t>
      </w:r>
    </w:p>
    <w:p w:rsidR="00B609F9" w:rsidRPr="00C10647" w:rsidRDefault="00B609F9" w:rsidP="00D33300">
      <w:pPr>
        <w:jc w:val="both"/>
        <w:rPr>
          <w:rFonts w:ascii="Bookman Old Style" w:hAnsi="Bookman Old Style"/>
          <w:sz w:val="24"/>
          <w:szCs w:val="24"/>
          <w:lang w:val="es-ES_tradnl"/>
        </w:rPr>
      </w:pPr>
      <w:r w:rsidRPr="00C10647">
        <w:rPr>
          <w:rFonts w:ascii="Bookman Old Style" w:hAnsi="Bookman Old Style"/>
          <w:b/>
          <w:sz w:val="24"/>
          <w:szCs w:val="24"/>
          <w:u w:val="single"/>
          <w:lang w:val="es-ES_tradnl"/>
        </w:rPr>
        <w:t>Artículo.1º</w:t>
      </w:r>
      <w:r w:rsidRPr="00C10647">
        <w:rPr>
          <w:rFonts w:ascii="Bookman Old Style" w:hAnsi="Bookman Old Style"/>
          <w:b/>
          <w:sz w:val="24"/>
          <w:szCs w:val="24"/>
          <w:lang w:val="es-ES_tradnl"/>
        </w:rPr>
        <w:t>.- AUTORICESE</w:t>
      </w:r>
      <w:r w:rsidRPr="00C10647">
        <w:rPr>
          <w:rFonts w:ascii="Bookman Old Style" w:hAnsi="Bookman Old Style"/>
          <w:sz w:val="24"/>
          <w:szCs w:val="24"/>
          <w:lang w:val="es-ES_tradnl"/>
        </w:rPr>
        <w:t xml:space="preserve"> la aprobación del proyecto de subdivisión del Plano Catastral Nº 53.678, con una superficie total de </w:t>
      </w:r>
      <w:smartTag w:uri="urn:schemas-microsoft-com:office:smarttags" w:element="metricconverter">
        <w:smartTagPr>
          <w:attr w:name="ProductID" w:val="118,79 m2"/>
        </w:smartTagPr>
        <w:r w:rsidRPr="00C10647">
          <w:rPr>
            <w:rFonts w:ascii="Bookman Old Style" w:hAnsi="Bookman Old Style"/>
            <w:sz w:val="24"/>
            <w:szCs w:val="24"/>
            <w:lang w:val="es-ES_tradnl"/>
          </w:rPr>
          <w:t>118,79 m2</w:t>
        </w:r>
      </w:smartTag>
      <w:r w:rsidRPr="00C10647">
        <w:rPr>
          <w:rFonts w:ascii="Bookman Old Style" w:hAnsi="Bookman Old Style"/>
          <w:sz w:val="24"/>
          <w:szCs w:val="24"/>
          <w:lang w:val="es-ES_tradnl"/>
        </w:rPr>
        <w:t xml:space="preserve"> sito en Planta urbana, Sección Séptima, Manzana Nº 728, en dos (2) lotes, según croquis elaborado por </w:t>
      </w:r>
      <w:smartTag w:uri="urn:schemas-microsoft-com:office:smarttags" w:element="PersonName">
        <w:smartTagPr>
          <w:attr w:name="ProductID" w:val="la  Subsecretar￭a"/>
        </w:smartTagPr>
        <w:r w:rsidRPr="00C10647">
          <w:rPr>
            <w:rFonts w:ascii="Bookman Old Style" w:hAnsi="Bookman Old Style"/>
            <w:sz w:val="24"/>
            <w:szCs w:val="24"/>
            <w:lang w:val="es-ES_tradnl"/>
          </w:rPr>
          <w:t>la  Subsecretaría</w:t>
        </w:r>
      </w:smartTag>
      <w:r w:rsidRPr="00C10647">
        <w:rPr>
          <w:rFonts w:ascii="Bookman Old Style" w:hAnsi="Bookman Old Style"/>
          <w:sz w:val="24"/>
          <w:szCs w:val="24"/>
          <w:lang w:val="es-ES_tradnl"/>
        </w:rPr>
        <w:t xml:space="preserve"> de Planeamiento obrante a fs.26 del Expediente Nº 1747/2000.</w:t>
      </w:r>
    </w:p>
    <w:p w:rsidR="00B609F9" w:rsidRPr="00C10647" w:rsidRDefault="00B609F9" w:rsidP="00D33300">
      <w:pPr>
        <w:jc w:val="both"/>
        <w:rPr>
          <w:rFonts w:ascii="Bookman Old Style" w:hAnsi="Bookman Old Style"/>
          <w:sz w:val="24"/>
          <w:szCs w:val="24"/>
          <w:lang w:val="es-ES_tradnl"/>
        </w:rPr>
      </w:pPr>
      <w:r w:rsidRPr="00C10647">
        <w:rPr>
          <w:rFonts w:ascii="Bookman Old Style" w:hAnsi="Bookman Old Style"/>
          <w:b/>
          <w:sz w:val="24"/>
          <w:szCs w:val="24"/>
          <w:u w:val="single"/>
          <w:lang w:val="es-ES_tradnl"/>
        </w:rPr>
        <w:t>Artículo.2º.-</w:t>
      </w:r>
      <w:r w:rsidRPr="00C10647">
        <w:rPr>
          <w:rFonts w:ascii="Bookman Old Style" w:hAnsi="Bookman Old Style"/>
          <w:b/>
          <w:sz w:val="24"/>
          <w:szCs w:val="24"/>
          <w:lang w:val="es-ES_tradnl"/>
        </w:rPr>
        <w:t>ORDENESE</w:t>
      </w:r>
      <w:r w:rsidRPr="00C10647">
        <w:rPr>
          <w:rFonts w:ascii="Bookman Old Style" w:hAnsi="Bookman Old Style"/>
          <w:sz w:val="24"/>
          <w:szCs w:val="24"/>
          <w:lang w:val="es-ES_tradnl"/>
        </w:rPr>
        <w:t xml:space="preserve"> que el plano de mensura de subdivisión se realice una vez acreditada la construcción del muro medianero.</w:t>
      </w:r>
    </w:p>
    <w:p w:rsidR="00B609F9" w:rsidRPr="00C10647" w:rsidRDefault="00B609F9" w:rsidP="00D33300">
      <w:pPr>
        <w:jc w:val="both"/>
        <w:rPr>
          <w:rFonts w:ascii="Bookman Old Style" w:hAnsi="Bookman Old Style"/>
          <w:sz w:val="24"/>
          <w:szCs w:val="24"/>
          <w:lang w:val="es-ES_tradnl"/>
        </w:rPr>
      </w:pPr>
      <w:r w:rsidRPr="00C10647">
        <w:rPr>
          <w:rFonts w:ascii="Bookman Old Style" w:hAnsi="Bookman Old Style"/>
          <w:b/>
          <w:sz w:val="24"/>
          <w:szCs w:val="24"/>
          <w:u w:val="single"/>
          <w:lang w:val="es-ES_tradnl"/>
        </w:rPr>
        <w:t>Artículo.3º</w:t>
      </w:r>
      <w:r w:rsidRPr="00C10647">
        <w:rPr>
          <w:rFonts w:ascii="Bookman Old Style" w:hAnsi="Bookman Old Style"/>
          <w:b/>
          <w:sz w:val="24"/>
          <w:szCs w:val="24"/>
          <w:lang w:val="es-ES_tradnl"/>
        </w:rPr>
        <w:t>.- OPORTUNAMENTE</w:t>
      </w:r>
      <w:r w:rsidRPr="00C10647">
        <w:rPr>
          <w:rFonts w:ascii="Bookman Old Style" w:hAnsi="Bookman Old Style"/>
          <w:sz w:val="24"/>
          <w:szCs w:val="24"/>
          <w:lang w:val="es-ES_tradnl"/>
        </w:rPr>
        <w:t xml:space="preserve"> desígnese Escribano de lista para la confección de la escritura traslativa de dominio a favor de </w:t>
      </w:r>
      <w:smartTag w:uri="urn:schemas-microsoft-com:office:smarttags" w:element="PersonName">
        <w:smartTagPr>
          <w:attr w:name="ProductID" w:val="la Se￱ora Mar￭a"/>
        </w:smartTagPr>
        <w:r w:rsidRPr="00C10647">
          <w:rPr>
            <w:rFonts w:ascii="Bookman Old Style" w:hAnsi="Bookman Old Style"/>
            <w:sz w:val="24"/>
            <w:szCs w:val="24"/>
            <w:lang w:val="es-ES_tradnl"/>
          </w:rPr>
          <w:t>la Señora María</w:t>
        </w:r>
      </w:smartTag>
      <w:r w:rsidRPr="00C10647">
        <w:rPr>
          <w:rFonts w:ascii="Bookman Old Style" w:hAnsi="Bookman Old Style"/>
          <w:sz w:val="24"/>
          <w:szCs w:val="24"/>
          <w:lang w:val="es-ES_tradnl"/>
        </w:rPr>
        <w:t xml:space="preserve"> Luz Torres, D.N.I.Nº 33.298.840 y de </w:t>
      </w:r>
      <w:smartTag w:uri="urn:schemas-microsoft-com:office:smarttags" w:element="PersonName">
        <w:smartTagPr>
          <w:attr w:name="ProductID" w:val="la Se￱ora Lorena"/>
        </w:smartTagPr>
        <w:r w:rsidRPr="00C10647">
          <w:rPr>
            <w:rFonts w:ascii="Bookman Old Style" w:hAnsi="Bookman Old Style"/>
            <w:sz w:val="24"/>
            <w:szCs w:val="24"/>
            <w:lang w:val="es-ES_tradnl"/>
          </w:rPr>
          <w:t>la Señora Lorena</w:t>
        </w:r>
      </w:smartTag>
      <w:r w:rsidRPr="00C10647">
        <w:rPr>
          <w:rFonts w:ascii="Bookman Old Style" w:hAnsi="Bookman Old Style"/>
          <w:sz w:val="24"/>
          <w:szCs w:val="24"/>
          <w:lang w:val="es-ES_tradnl"/>
        </w:rPr>
        <w:t xml:space="preserve"> María Laura Torres D.N.I. Nº 31.907.642 en un todo de acuerdo a los considerandos del presente.</w:t>
      </w:r>
    </w:p>
    <w:p w:rsidR="00B609F9" w:rsidRPr="00C10647" w:rsidRDefault="00B609F9" w:rsidP="00D33300">
      <w:pPr>
        <w:jc w:val="both"/>
        <w:rPr>
          <w:rFonts w:ascii="Bookman Old Style" w:hAnsi="Bookman Old Style"/>
          <w:sz w:val="24"/>
          <w:szCs w:val="24"/>
          <w:lang w:val="es-ES_tradnl"/>
        </w:rPr>
      </w:pPr>
      <w:r w:rsidRPr="00C10647">
        <w:rPr>
          <w:rFonts w:ascii="Bookman Old Style" w:hAnsi="Bookman Old Style"/>
          <w:b/>
          <w:sz w:val="24"/>
          <w:szCs w:val="24"/>
          <w:u w:val="single"/>
          <w:lang w:val="es-ES_tradnl"/>
        </w:rPr>
        <w:t>Artículo.4º</w:t>
      </w:r>
      <w:r w:rsidRPr="00C10647">
        <w:rPr>
          <w:rFonts w:ascii="Bookman Old Style" w:hAnsi="Bookman Old Style"/>
          <w:b/>
          <w:sz w:val="24"/>
          <w:szCs w:val="24"/>
          <w:lang w:val="es-ES_tradnl"/>
        </w:rPr>
        <w:t>.- COMUNÍQUESE</w:t>
      </w:r>
      <w:r w:rsidRPr="00C10647">
        <w:rPr>
          <w:rFonts w:ascii="Bookman Old Style" w:hAnsi="Bookman Old Style"/>
          <w:sz w:val="24"/>
          <w:szCs w:val="24"/>
          <w:lang w:val="es-ES_tradnl"/>
        </w:rPr>
        <w:t>, Publíquese y Archívese.</w:t>
      </w:r>
    </w:p>
    <w:p w:rsidR="00B609F9" w:rsidRPr="00C10647" w:rsidRDefault="00B609F9" w:rsidP="00D33300">
      <w:pPr>
        <w:jc w:val="both"/>
        <w:rPr>
          <w:rFonts w:ascii="Bookman Old Style" w:hAnsi="Bookman Old Style"/>
          <w:sz w:val="24"/>
          <w:szCs w:val="24"/>
          <w:lang w:val="es-ES_tradnl"/>
        </w:rPr>
      </w:pPr>
    </w:p>
    <w:p w:rsidR="00B609F9" w:rsidRPr="00C10647" w:rsidRDefault="00B609F9" w:rsidP="00D33300">
      <w:pPr>
        <w:jc w:val="both"/>
        <w:rPr>
          <w:rFonts w:ascii="Bookman Old Style" w:hAnsi="Bookman Old Style"/>
          <w:b/>
          <w:sz w:val="24"/>
          <w:szCs w:val="24"/>
          <w:lang w:val="es-ES_tradnl"/>
        </w:rPr>
      </w:pPr>
      <w:r w:rsidRPr="00C10647">
        <w:rPr>
          <w:rFonts w:ascii="Bookman Old Style" w:hAnsi="Bookman Old Style"/>
          <w:b/>
          <w:sz w:val="24"/>
          <w:szCs w:val="24"/>
          <w:lang w:val="es-ES_tradnl"/>
        </w:rPr>
        <w:t>Sala de Sesiones – Honorable Concejo Deliberante.</w:t>
      </w:r>
    </w:p>
    <w:p w:rsidR="00B609F9" w:rsidRPr="00C10647" w:rsidRDefault="00B609F9" w:rsidP="00D33300">
      <w:pPr>
        <w:jc w:val="both"/>
        <w:rPr>
          <w:rFonts w:ascii="Bookman Old Style" w:hAnsi="Bookman Old Style"/>
          <w:b/>
          <w:sz w:val="24"/>
          <w:szCs w:val="24"/>
          <w:lang w:val="es-ES_tradnl"/>
        </w:rPr>
      </w:pPr>
      <w:r w:rsidRPr="00C10647">
        <w:rPr>
          <w:rFonts w:ascii="Bookman Old Style" w:hAnsi="Bookman Old Style"/>
          <w:b/>
          <w:sz w:val="24"/>
          <w:szCs w:val="24"/>
          <w:lang w:val="es-ES_tradnl"/>
        </w:rPr>
        <w:t>San José de Gualeguaychú, 5 de agosto de 2016.</w:t>
      </w:r>
    </w:p>
    <w:p w:rsidR="00B609F9" w:rsidRPr="00C10647" w:rsidRDefault="00B609F9" w:rsidP="00D33300">
      <w:pPr>
        <w:jc w:val="both"/>
        <w:rPr>
          <w:rFonts w:ascii="Bookman Old Style" w:hAnsi="Bookman Old Style"/>
          <w:b/>
          <w:sz w:val="24"/>
          <w:szCs w:val="24"/>
          <w:lang w:val="es-ES_tradnl"/>
        </w:rPr>
      </w:pPr>
      <w:r w:rsidRPr="00C10647">
        <w:rPr>
          <w:rFonts w:ascii="Bookman Old Style" w:hAnsi="Bookman Old Style"/>
          <w:b/>
          <w:sz w:val="24"/>
          <w:szCs w:val="24"/>
          <w:lang w:val="es-ES_tradnl"/>
        </w:rPr>
        <w:t>Jorge F. Maradey, Presidente – Leandro M. Silva, Secretario.</w:t>
      </w:r>
    </w:p>
    <w:p w:rsidR="00B609F9" w:rsidRPr="00C10647" w:rsidRDefault="00B609F9" w:rsidP="00D33300">
      <w:pPr>
        <w:jc w:val="both"/>
        <w:rPr>
          <w:rFonts w:ascii="Bookman Old Style" w:hAnsi="Bookman Old Style"/>
          <w:sz w:val="24"/>
          <w:szCs w:val="24"/>
          <w:lang w:val="es-ES_tradnl"/>
        </w:rPr>
      </w:pPr>
    </w:p>
    <w:p w:rsidR="00B609F9" w:rsidRPr="00C10647" w:rsidRDefault="00B609F9" w:rsidP="00D33300">
      <w:pPr>
        <w:jc w:val="both"/>
        <w:rPr>
          <w:rFonts w:ascii="Bookman Old Style" w:hAnsi="Bookman Old Style"/>
          <w:sz w:val="24"/>
          <w:szCs w:val="24"/>
          <w:lang w:val="es-ES_tradnl"/>
        </w:rPr>
      </w:pPr>
    </w:p>
    <w:p w:rsidR="00B609F9" w:rsidRPr="00C10647" w:rsidRDefault="00B609F9" w:rsidP="00D33300">
      <w:pPr>
        <w:rPr>
          <w:rFonts w:ascii="Bookman Old Style" w:hAnsi="Bookman Old Style"/>
          <w:sz w:val="24"/>
          <w:szCs w:val="24"/>
          <w:lang w:val="es-ES_tradnl"/>
        </w:rPr>
      </w:pPr>
      <w:r w:rsidRPr="00C10647">
        <w:rPr>
          <w:rFonts w:ascii="Bookman Old Style" w:hAnsi="Bookman Old Style"/>
          <w:sz w:val="24"/>
          <w:szCs w:val="24"/>
          <w:lang w:val="es-ES_tradnl"/>
        </w:rPr>
        <w:t xml:space="preserve">         </w:t>
      </w:r>
    </w:p>
    <w:p w:rsidR="00B609F9" w:rsidRPr="00C10647" w:rsidRDefault="00B609F9" w:rsidP="00096606">
      <w:pPr>
        <w:rPr>
          <w:rFonts w:ascii="Bookman Old Style" w:hAnsi="Bookman Old Style"/>
          <w:sz w:val="24"/>
          <w:szCs w:val="24"/>
        </w:rPr>
      </w:pPr>
      <w:r w:rsidRPr="00C10647">
        <w:rPr>
          <w:rFonts w:ascii="Bookman Old Style" w:hAnsi="Bookman Old Style"/>
          <w:sz w:val="24"/>
          <w:szCs w:val="24"/>
        </w:rPr>
        <w:t xml:space="preserve"> </w:t>
      </w:r>
    </w:p>
    <w:sectPr w:rsidR="00B609F9" w:rsidRPr="00C10647" w:rsidSect="00C10647">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CB1" w:rsidRDefault="00001CB1">
      <w:r>
        <w:separator/>
      </w:r>
    </w:p>
  </w:endnote>
  <w:endnote w:type="continuationSeparator" w:id="0">
    <w:p w:rsidR="00001CB1" w:rsidRDefault="0000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9F9" w:rsidRPr="003232A9" w:rsidRDefault="00B609F9" w:rsidP="00B907E6">
    <w:pPr>
      <w:pStyle w:val="Piedepgina"/>
      <w:pBdr>
        <w:bottom w:val="single" w:sz="6" w:space="1" w:color="auto"/>
      </w:pBdr>
      <w:rPr>
        <w:rFonts w:ascii="Bookman Old Style" w:hAnsi="Bookman Old Style"/>
        <w:color w:val="404040"/>
        <w:sz w:val="20"/>
        <w:szCs w:val="20"/>
      </w:rPr>
    </w:pPr>
  </w:p>
  <w:p w:rsidR="00B609F9" w:rsidRPr="003232A9" w:rsidRDefault="00B609F9"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ED11E2">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ED11E2">
      <w:rPr>
        <w:rFonts w:ascii="Bookman Old Style" w:hAnsi="Bookman Old Style"/>
        <w:b/>
        <w:noProof/>
        <w:color w:val="404040"/>
        <w:sz w:val="20"/>
        <w:szCs w:val="20"/>
      </w:rPr>
      <w:t>3</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9F9" w:rsidRDefault="00B609F9" w:rsidP="00B907E6">
    <w:pPr>
      <w:pStyle w:val="Piedepgina"/>
      <w:pBdr>
        <w:bottom w:val="single" w:sz="6" w:space="1" w:color="auto"/>
      </w:pBdr>
    </w:pPr>
  </w:p>
  <w:p w:rsidR="00B609F9" w:rsidRDefault="00B609F9"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ED11E2">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ED11E2">
      <w:rPr>
        <w:rFonts w:ascii="Bookman Old Style" w:hAnsi="Bookman Old Style"/>
        <w:b/>
        <w:noProof/>
        <w:sz w:val="20"/>
        <w:szCs w:val="20"/>
      </w:rPr>
      <w:t>3</w:t>
    </w:r>
    <w:r w:rsidRPr="00A71F25">
      <w:rPr>
        <w:rFonts w:ascii="Bookman Old Style" w:hAnsi="Bookman Old Style"/>
        <w:b/>
        <w:sz w:val="20"/>
        <w:szCs w:val="20"/>
      </w:rPr>
      <w:fldChar w:fldCharType="end"/>
    </w:r>
  </w:p>
  <w:p w:rsidR="00B609F9" w:rsidRPr="00C261A7" w:rsidRDefault="00B609F9"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9F9" w:rsidRPr="00A71F25" w:rsidRDefault="00B609F9" w:rsidP="00B907E6">
    <w:pPr>
      <w:pStyle w:val="Piedepgina"/>
      <w:pBdr>
        <w:bottom w:val="single" w:sz="6" w:space="1" w:color="auto"/>
      </w:pBdr>
      <w:jc w:val="right"/>
    </w:pPr>
  </w:p>
  <w:p w:rsidR="00B609F9" w:rsidRPr="00A71F25" w:rsidRDefault="00B609F9"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ED11E2">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ED11E2">
      <w:rPr>
        <w:rFonts w:ascii="Bookman Old Style" w:hAnsi="Bookman Old Style"/>
        <w:b/>
        <w:noProof/>
        <w:sz w:val="20"/>
        <w:szCs w:val="20"/>
      </w:rPr>
      <w:t>3</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CB1" w:rsidRDefault="00001CB1">
      <w:r>
        <w:separator/>
      </w:r>
    </w:p>
  </w:footnote>
  <w:footnote w:type="continuationSeparator" w:id="0">
    <w:p w:rsidR="00001CB1" w:rsidRDefault="00001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9F9" w:rsidRDefault="00B609F9" w:rsidP="00B907E6">
    <w:pPr>
      <w:pStyle w:val="Encabezado"/>
      <w:pBdr>
        <w:bottom w:val="single" w:sz="6" w:space="0" w:color="auto"/>
      </w:pBdr>
      <w:rPr>
        <w:rFonts w:ascii="Bookman Old Style" w:hAnsi="Bookman Old Style"/>
        <w:sz w:val="20"/>
      </w:rPr>
    </w:pPr>
  </w:p>
  <w:p w:rsidR="00B609F9" w:rsidRDefault="00B609F9" w:rsidP="00B907E6">
    <w:pPr>
      <w:pStyle w:val="Encabezado"/>
      <w:pBdr>
        <w:bottom w:val="single" w:sz="6" w:space="0" w:color="auto"/>
      </w:pBdr>
      <w:rPr>
        <w:rFonts w:ascii="Bookman Old Style" w:hAnsi="Bookman Old Style"/>
        <w:sz w:val="20"/>
      </w:rPr>
    </w:pPr>
  </w:p>
  <w:p w:rsidR="00B609F9" w:rsidRDefault="00B609F9" w:rsidP="00B907E6">
    <w:pPr>
      <w:pStyle w:val="Encabezado"/>
      <w:pBdr>
        <w:bottom w:val="single" w:sz="6" w:space="0" w:color="auto"/>
      </w:pBdr>
      <w:rPr>
        <w:rFonts w:ascii="Bookman Old Style" w:hAnsi="Bookman Old Style"/>
        <w:sz w:val="20"/>
      </w:rPr>
    </w:pPr>
  </w:p>
  <w:p w:rsidR="00B609F9" w:rsidRDefault="00B609F9" w:rsidP="00B907E6">
    <w:pPr>
      <w:pStyle w:val="Encabezado"/>
      <w:pBdr>
        <w:bottom w:val="single" w:sz="6" w:space="0" w:color="auto"/>
      </w:pBdr>
      <w:rPr>
        <w:rFonts w:ascii="Bookman Old Style" w:hAnsi="Bookman Old Style"/>
        <w:sz w:val="20"/>
      </w:rPr>
    </w:pPr>
  </w:p>
  <w:p w:rsidR="00B609F9" w:rsidRDefault="00B609F9" w:rsidP="00B907E6">
    <w:pPr>
      <w:pStyle w:val="Encabezado"/>
      <w:pBdr>
        <w:bottom w:val="single" w:sz="6" w:space="0" w:color="auto"/>
      </w:pBdr>
      <w:rPr>
        <w:rFonts w:ascii="Bookman Old Style" w:hAnsi="Bookman Old Style"/>
        <w:sz w:val="20"/>
      </w:rPr>
    </w:pPr>
  </w:p>
  <w:p w:rsidR="00B609F9" w:rsidRPr="00EA3998" w:rsidRDefault="00B609F9" w:rsidP="00B907E6">
    <w:pPr>
      <w:pStyle w:val="Encabezado"/>
      <w:pBdr>
        <w:bottom w:val="single" w:sz="6" w:space="0" w:color="auto"/>
      </w:pBdr>
      <w:rPr>
        <w:rFonts w:ascii="Bookman Old Style" w:hAnsi="Bookman Old Style"/>
        <w:sz w:val="20"/>
      </w:rPr>
    </w:pPr>
    <w:r>
      <w:rPr>
        <w:rFonts w:ascii="Bookman Old Style" w:hAnsi="Bookman Old Style"/>
        <w:sz w:val="20"/>
      </w:rPr>
      <w:t>Ordenanza</w:t>
    </w:r>
    <w:r w:rsidRPr="00EA3998">
      <w:rPr>
        <w:rFonts w:ascii="Bookman Old Style" w:hAnsi="Bookman Old Style"/>
        <w:sz w:val="20"/>
      </w:rPr>
      <w:t xml:space="preserve"> Nº12</w:t>
    </w:r>
    <w:r>
      <w:rPr>
        <w:rFonts w:ascii="Bookman Old Style" w:hAnsi="Bookman Old Style"/>
        <w:sz w:val="20"/>
      </w:rPr>
      <w:t>.049</w:t>
    </w:r>
    <w:r w:rsidRPr="00EA3998">
      <w:rPr>
        <w:rFonts w:ascii="Bookman Old Style" w:hAnsi="Bookman Old Style"/>
        <w:sz w:val="20"/>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9F9" w:rsidRDefault="00B609F9" w:rsidP="00B907E6">
    <w:pPr>
      <w:pStyle w:val="Encabezado"/>
      <w:pBdr>
        <w:bottom w:val="single" w:sz="6" w:space="1" w:color="auto"/>
      </w:pBdr>
      <w:jc w:val="right"/>
      <w:rPr>
        <w:rFonts w:ascii="Bookman Old Style" w:hAnsi="Bookman Old Style"/>
        <w:sz w:val="20"/>
        <w:szCs w:val="20"/>
      </w:rPr>
    </w:pPr>
  </w:p>
  <w:p w:rsidR="00B609F9" w:rsidRDefault="00B609F9" w:rsidP="00B907E6">
    <w:pPr>
      <w:pStyle w:val="Encabezado"/>
      <w:pBdr>
        <w:bottom w:val="single" w:sz="6" w:space="1" w:color="auto"/>
      </w:pBdr>
      <w:jc w:val="right"/>
      <w:rPr>
        <w:rFonts w:ascii="Bookman Old Style" w:hAnsi="Bookman Old Style"/>
        <w:sz w:val="20"/>
        <w:szCs w:val="20"/>
      </w:rPr>
    </w:pPr>
  </w:p>
  <w:p w:rsidR="00B609F9" w:rsidRDefault="00B609F9" w:rsidP="00B907E6">
    <w:pPr>
      <w:pStyle w:val="Encabezado"/>
      <w:pBdr>
        <w:bottom w:val="single" w:sz="6" w:space="1" w:color="auto"/>
      </w:pBdr>
      <w:jc w:val="right"/>
      <w:rPr>
        <w:rFonts w:ascii="Bookman Old Style" w:hAnsi="Bookman Old Style"/>
        <w:sz w:val="20"/>
        <w:szCs w:val="20"/>
      </w:rPr>
    </w:pPr>
  </w:p>
  <w:p w:rsidR="00B609F9" w:rsidRDefault="00B609F9" w:rsidP="00B907E6">
    <w:pPr>
      <w:pStyle w:val="Encabezado"/>
      <w:pBdr>
        <w:bottom w:val="single" w:sz="6" w:space="1" w:color="auto"/>
      </w:pBdr>
      <w:jc w:val="right"/>
      <w:rPr>
        <w:rFonts w:ascii="Bookman Old Style" w:hAnsi="Bookman Old Style"/>
        <w:sz w:val="20"/>
        <w:szCs w:val="20"/>
      </w:rPr>
    </w:pPr>
  </w:p>
  <w:p w:rsidR="00B609F9" w:rsidRDefault="00B609F9" w:rsidP="00B907E6">
    <w:pPr>
      <w:pStyle w:val="Encabezado"/>
      <w:pBdr>
        <w:bottom w:val="single" w:sz="6" w:space="1" w:color="auto"/>
      </w:pBdr>
      <w:jc w:val="right"/>
      <w:rPr>
        <w:rFonts w:ascii="Bookman Old Style" w:hAnsi="Bookman Old Style"/>
        <w:sz w:val="20"/>
        <w:szCs w:val="20"/>
      </w:rPr>
    </w:pPr>
  </w:p>
  <w:p w:rsidR="00B609F9" w:rsidRPr="00A71F25" w:rsidRDefault="00B609F9" w:rsidP="00B907E6">
    <w:pPr>
      <w:pStyle w:val="Encabezado"/>
      <w:pBdr>
        <w:bottom w:val="single" w:sz="6" w:space="1" w:color="auto"/>
      </w:pBdr>
      <w:jc w:val="right"/>
      <w:rPr>
        <w:rFonts w:ascii="Bookman Old Style" w:hAnsi="Bookman Old Style"/>
        <w:sz w:val="20"/>
        <w:szCs w:val="20"/>
      </w:rPr>
    </w:pPr>
    <w:r>
      <w:rPr>
        <w:rFonts w:ascii="Bookman Old Style" w:hAnsi="Bookman Old Style"/>
        <w:sz w:val="20"/>
        <w:szCs w:val="20"/>
      </w:rPr>
      <w:t>Ordenanza Nº12.049/2016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9F9" w:rsidRPr="00483ECE" w:rsidRDefault="00001CB1" w:rsidP="00B907E6">
    <w:pPr>
      <w:pStyle w:val="Encabezado"/>
      <w:rPr>
        <w:szCs w:val="20"/>
      </w:rPr>
    </w:pPr>
    <w:r>
      <w:rPr>
        <w:noProof/>
        <w:szCs w:val="20"/>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436.4pt;height:83.4pt;visibility:visible">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7E6"/>
    <w:rsid w:val="00001CB1"/>
    <w:rsid w:val="00013285"/>
    <w:rsid w:val="00066230"/>
    <w:rsid w:val="00096606"/>
    <w:rsid w:val="000B1600"/>
    <w:rsid w:val="001E3F94"/>
    <w:rsid w:val="00230738"/>
    <w:rsid w:val="002E21F9"/>
    <w:rsid w:val="003232A9"/>
    <w:rsid w:val="003334E6"/>
    <w:rsid w:val="00390004"/>
    <w:rsid w:val="00410667"/>
    <w:rsid w:val="00455C31"/>
    <w:rsid w:val="00483ECE"/>
    <w:rsid w:val="004C69D5"/>
    <w:rsid w:val="00795BEA"/>
    <w:rsid w:val="0085790D"/>
    <w:rsid w:val="008D66F2"/>
    <w:rsid w:val="00904C00"/>
    <w:rsid w:val="0092001B"/>
    <w:rsid w:val="00A34AC8"/>
    <w:rsid w:val="00A55A98"/>
    <w:rsid w:val="00A71F25"/>
    <w:rsid w:val="00B609F9"/>
    <w:rsid w:val="00B907E6"/>
    <w:rsid w:val="00BC2BE7"/>
    <w:rsid w:val="00C10647"/>
    <w:rsid w:val="00C261A7"/>
    <w:rsid w:val="00D33300"/>
    <w:rsid w:val="00D67928"/>
    <w:rsid w:val="00DB0758"/>
    <w:rsid w:val="00E42C27"/>
    <w:rsid w:val="00EA3998"/>
    <w:rsid w:val="00ED11E2"/>
    <w:rsid w:val="00FA7C13"/>
    <w:rsid w:val="00FD7FB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E6"/>
    <w:pPr>
      <w:spacing w:after="200" w:line="276" w:lineRule="auto"/>
    </w:pPr>
    <w:rPr>
      <w:rFonts w:ascii="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907E6"/>
    <w:pPr>
      <w:tabs>
        <w:tab w:val="center" w:pos="4252"/>
        <w:tab w:val="right" w:pos="8504"/>
      </w:tabs>
      <w:spacing w:after="0" w:line="240" w:lineRule="auto"/>
    </w:pPr>
  </w:style>
  <w:style w:type="character" w:customStyle="1" w:styleId="EncabezadoCar">
    <w:name w:val="Encabezado Car"/>
    <w:link w:val="Encabezado"/>
    <w:uiPriority w:val="99"/>
    <w:locked/>
    <w:rsid w:val="00B907E6"/>
    <w:rPr>
      <w:rFonts w:ascii="Calibri" w:hAnsi="Calibri" w:cs="Times New Roman"/>
      <w:sz w:val="22"/>
      <w:szCs w:val="22"/>
      <w:lang w:val="es-ES" w:eastAsia="en-US" w:bidi="ar-SA"/>
    </w:rPr>
  </w:style>
  <w:style w:type="paragraph" w:styleId="Piedepgina">
    <w:name w:val="footer"/>
    <w:basedOn w:val="Normal"/>
    <w:link w:val="PiedepginaCar"/>
    <w:uiPriority w:val="99"/>
    <w:rsid w:val="00B907E6"/>
    <w:pPr>
      <w:tabs>
        <w:tab w:val="center" w:pos="4252"/>
        <w:tab w:val="right" w:pos="8504"/>
      </w:tabs>
      <w:spacing w:after="0" w:line="240" w:lineRule="auto"/>
    </w:pPr>
  </w:style>
  <w:style w:type="character" w:customStyle="1" w:styleId="PiedepginaCar">
    <w:name w:val="Pie de página Car"/>
    <w:link w:val="Piedepgina"/>
    <w:uiPriority w:val="99"/>
    <w:locked/>
    <w:rsid w:val="00B907E6"/>
    <w:rPr>
      <w:rFonts w:ascii="Calibri" w:hAnsi="Calibri" w:cs="Times New Roman"/>
      <w:sz w:val="22"/>
      <w:szCs w:val="22"/>
      <w:lang w:val="es-ES" w:eastAsia="en-US" w:bidi="ar-SA"/>
    </w:rPr>
  </w:style>
  <w:style w:type="paragraph" w:styleId="Textodeglobo">
    <w:name w:val="Balloon Text"/>
    <w:basedOn w:val="Normal"/>
    <w:link w:val="TextodegloboCar"/>
    <w:uiPriority w:val="99"/>
    <w:semiHidden/>
    <w:rsid w:val="00D67928"/>
    <w:rPr>
      <w:rFonts w:ascii="Tahoma" w:hAnsi="Tahoma" w:cs="Tahoma"/>
      <w:sz w:val="16"/>
      <w:szCs w:val="16"/>
    </w:rPr>
  </w:style>
  <w:style w:type="character" w:customStyle="1" w:styleId="TextodegloboCar">
    <w:name w:val="Texto de globo Car"/>
    <w:link w:val="Textodeglobo"/>
    <w:uiPriority w:val="99"/>
    <w:semiHidden/>
    <w:rsid w:val="0059101C"/>
    <w:rPr>
      <w:sz w:val="0"/>
      <w:szCs w:val="0"/>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798</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ORDENANZA Nº 12049/2016</vt:lpstr>
    </vt:vector>
  </TitlesOfParts>
  <Company>Windows uE</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 12049/2016</dc:title>
  <dc:subject/>
  <dc:creator>CELIA</dc:creator>
  <cp:keywords/>
  <dc:description/>
  <cp:lastModifiedBy>2017</cp:lastModifiedBy>
  <cp:revision>4</cp:revision>
  <cp:lastPrinted>2016-11-24T11:06:00Z</cp:lastPrinted>
  <dcterms:created xsi:type="dcterms:W3CDTF">2016-08-11T12:28:00Z</dcterms:created>
  <dcterms:modified xsi:type="dcterms:W3CDTF">2016-11-24T11:08:00Z</dcterms:modified>
</cp:coreProperties>
</file>